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6CD4A476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3D73AE">
        <w:rPr>
          <w:b/>
          <w:bCs/>
        </w:rPr>
        <w:t>October</w:t>
      </w:r>
      <w:r>
        <w:rPr>
          <w:b/>
          <w:bCs/>
        </w:rPr>
        <w:t xml:space="preserve"> </w:t>
      </w:r>
      <w:r w:rsidR="003D73AE">
        <w:rPr>
          <w:b/>
          <w:bCs/>
        </w:rPr>
        <w:t>4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23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65FFDCD8" w14:textId="3295F79B" w:rsidR="005D0B03" w:rsidRDefault="005D0B03" w:rsidP="005D0B03">
      <w:r>
        <w:t xml:space="preserve">Membership: </w:t>
      </w:r>
      <w:r w:rsidR="005E1D39">
        <w:t>None</w:t>
      </w:r>
    </w:p>
    <w:p w14:paraId="2C1F9299" w14:textId="77777777" w:rsidR="005D0B03" w:rsidRDefault="005D0B03" w:rsidP="005D0B03">
      <w:pPr>
        <w:rPr>
          <w:b/>
          <w:bCs/>
        </w:rPr>
      </w:pPr>
    </w:p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2BD3EED7" w:rsidR="005D0B03" w:rsidRDefault="005D0B03" w:rsidP="005D0B03"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7C7E7FEC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06C7E74B" w14:textId="77777777" w:rsidR="007B5490" w:rsidRDefault="005D0B03" w:rsidP="007B5490">
      <w:pPr>
        <w:spacing w:line="240" w:lineRule="auto"/>
        <w:rPr>
          <w:b/>
          <w:bCs/>
        </w:rPr>
      </w:pPr>
      <w:r>
        <w:rPr>
          <w:b/>
          <w:bCs/>
        </w:rPr>
        <w:t xml:space="preserve">Guest Speakers: </w:t>
      </w:r>
    </w:p>
    <w:p w14:paraId="5497116F" w14:textId="40133E21" w:rsidR="00196A67" w:rsidRPr="00BF4A0B" w:rsidRDefault="00BB7760" w:rsidP="00BF4A0B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7B5490">
        <w:rPr>
          <w:b/>
          <w:bCs/>
        </w:rPr>
        <w:t>Amy Densborn, SWACO</w:t>
      </w:r>
      <w:r>
        <w:t xml:space="preserve"> will </w:t>
      </w:r>
      <w:r w:rsidR="002C1D52">
        <w:t>talk about the status of recycling in Franklin County, what’s accepted and not accepted, how recycling promotes a healthier environment, where our everyday recyclables go in Ohio to become new products, and how we can go beyond recycling to make a difference.</w:t>
      </w:r>
      <w:r w:rsidR="00BF4A0B">
        <w:t xml:space="preserve"> Bring an item that you are not sure can be recycled</w:t>
      </w:r>
      <w:r w:rsidR="00B05CF7">
        <w:t>.</w:t>
      </w:r>
    </w:p>
    <w:p w14:paraId="340734A3" w14:textId="77777777" w:rsidR="007B5490" w:rsidRDefault="007B5490" w:rsidP="007B5490">
      <w:pPr>
        <w:spacing w:line="240" w:lineRule="auto"/>
        <w:ind w:left="720"/>
      </w:pPr>
    </w:p>
    <w:p w14:paraId="02F6611D" w14:textId="7777777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r>
        <w:t>needed</w:t>
      </w:r>
    </w:p>
    <w:p w14:paraId="40F85287" w14:textId="77777777" w:rsidR="005D0B03" w:rsidRDefault="005D0B03" w:rsidP="005D0B03"/>
    <w:p w14:paraId="4C6D4843" w14:textId="743960B9" w:rsidR="00A462ED" w:rsidRDefault="005D0B03" w:rsidP="00B57329">
      <w:pPr>
        <w:pStyle w:val="ListParagraph"/>
        <w:numPr>
          <w:ilvl w:val="0"/>
          <w:numId w:val="1"/>
        </w:numPr>
      </w:pPr>
      <w:r>
        <w:t>Zoning/Variances – Monica</w:t>
      </w:r>
      <w:r w:rsidR="00D820AF">
        <w:t>/Zoning Committee</w:t>
      </w:r>
    </w:p>
    <w:p w14:paraId="6F8C3C67" w14:textId="5B46B0B5" w:rsidR="0073600E" w:rsidRDefault="00A462ED" w:rsidP="00F72026">
      <w:pPr>
        <w:pStyle w:val="ListParagraph"/>
        <w:numPr>
          <w:ilvl w:val="1"/>
          <w:numId w:val="1"/>
        </w:numPr>
      </w:pPr>
      <w:r w:rsidRPr="00A462ED">
        <w:rPr>
          <w:b/>
          <w:bCs/>
        </w:rPr>
        <w:t>980 Old Henderson Rd</w:t>
      </w:r>
      <w:r>
        <w:t>: requesting </w:t>
      </w:r>
      <w:r w:rsidRPr="00A462ED">
        <w:rPr>
          <w:u w:val="single"/>
        </w:rPr>
        <w:t>rezoning</w:t>
      </w:r>
      <w:r>
        <w:t xml:space="preserve"> from C-2 to AR-3 to build 40 apartment units and </w:t>
      </w:r>
      <w:r w:rsidRPr="00A462ED">
        <w:rPr>
          <w:u w:val="single"/>
        </w:rPr>
        <w:t>council variance</w:t>
      </w:r>
      <w:r>
        <w:t> to reduce setbacks and screening requirements</w:t>
      </w:r>
      <w:r w:rsidR="002D4833">
        <w:t xml:space="preserve"> – Tabled at last meeting</w:t>
      </w:r>
      <w:r w:rsidR="00CD38D3">
        <w:t xml:space="preserve"> (with updated information).</w:t>
      </w:r>
    </w:p>
    <w:p w14:paraId="599A636B" w14:textId="1BEC196F" w:rsidR="00F72026" w:rsidRPr="00D96B14" w:rsidRDefault="0073600E" w:rsidP="00F72026">
      <w:pPr>
        <w:pStyle w:val="ListParagraph"/>
        <w:numPr>
          <w:ilvl w:val="1"/>
          <w:numId w:val="1"/>
        </w:numPr>
        <w:rPr>
          <w:rFonts w:cs="Arial"/>
        </w:rPr>
      </w:pPr>
      <w:r w:rsidRPr="00D96B14">
        <w:rPr>
          <w:rFonts w:cs="Arial"/>
        </w:rPr>
        <w:t>U</w:t>
      </w:r>
      <w:r w:rsidR="00F72026" w:rsidRPr="00D96B14">
        <w:rPr>
          <w:rFonts w:eastAsia="Times New Roman" w:cs="Arial"/>
          <w:szCs w:val="24"/>
        </w:rPr>
        <w:t>pdates on zoning requests:</w:t>
      </w:r>
    </w:p>
    <w:p w14:paraId="12E4D2BF" w14:textId="77777777" w:rsidR="00F72026" w:rsidRPr="00F72026" w:rsidRDefault="00F72026" w:rsidP="007360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F72026">
        <w:rPr>
          <w:rFonts w:eastAsia="Times New Roman" w:cs="Arial"/>
          <w:szCs w:val="24"/>
        </w:rPr>
        <w:t>6016 Buffalo Head Trail: variance application is being pulled for lack of movement; will proceed in Environmental Court</w:t>
      </w:r>
    </w:p>
    <w:p w14:paraId="6F7598D0" w14:textId="77777777" w:rsidR="00F72026" w:rsidRPr="00F72026" w:rsidRDefault="00F72026" w:rsidP="007360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F72026">
        <w:rPr>
          <w:rFonts w:eastAsia="Times New Roman" w:cs="Arial"/>
          <w:szCs w:val="24"/>
        </w:rPr>
        <w:t>919 Old Henderson Rd + 980 Old Henderson Road: applications will be heard by Development Commission on 12 October (meeting begins at 4:30pm)</w:t>
      </w:r>
    </w:p>
    <w:p w14:paraId="14213371" w14:textId="42D6B22D" w:rsidR="005D0B03" w:rsidRPr="00D96B14" w:rsidRDefault="00F72026" w:rsidP="00D96B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F72026">
        <w:rPr>
          <w:rFonts w:eastAsia="Times New Roman" w:cs="Arial"/>
          <w:szCs w:val="24"/>
        </w:rPr>
        <w:t>5335 Harvest St: BZA approved the variance for the garage addition on 26 September</w:t>
      </w:r>
    </w:p>
    <w:p w14:paraId="58BF342A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47B1FD76" w14:textId="2B2F8781" w:rsidR="005D0B03" w:rsidRPr="00A858A0" w:rsidRDefault="005D0B03" w:rsidP="00A93A9E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C4693"/>
    <w:multiLevelType w:val="hybridMultilevel"/>
    <w:tmpl w:val="928C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02241">
    <w:abstractNumId w:val="3"/>
  </w:num>
  <w:num w:numId="2" w16cid:durableId="1246496004">
    <w:abstractNumId w:val="0"/>
  </w:num>
  <w:num w:numId="3" w16cid:durableId="1105224749">
    <w:abstractNumId w:val="2"/>
  </w:num>
  <w:num w:numId="4" w16cid:durableId="27895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B4628"/>
    <w:rsid w:val="00127CF7"/>
    <w:rsid w:val="00183AD1"/>
    <w:rsid w:val="00196A67"/>
    <w:rsid w:val="001B3096"/>
    <w:rsid w:val="001F2B28"/>
    <w:rsid w:val="00203959"/>
    <w:rsid w:val="002C1D52"/>
    <w:rsid w:val="002D4833"/>
    <w:rsid w:val="002F6AC4"/>
    <w:rsid w:val="003300D1"/>
    <w:rsid w:val="003A032E"/>
    <w:rsid w:val="003D73AE"/>
    <w:rsid w:val="005243AE"/>
    <w:rsid w:val="005A2F13"/>
    <w:rsid w:val="005A68C5"/>
    <w:rsid w:val="005D0B03"/>
    <w:rsid w:val="005E1D39"/>
    <w:rsid w:val="00705DD7"/>
    <w:rsid w:val="0070726A"/>
    <w:rsid w:val="0073600E"/>
    <w:rsid w:val="007B5490"/>
    <w:rsid w:val="008036FA"/>
    <w:rsid w:val="008041B9"/>
    <w:rsid w:val="00894F82"/>
    <w:rsid w:val="00921DF3"/>
    <w:rsid w:val="0094561E"/>
    <w:rsid w:val="00973821"/>
    <w:rsid w:val="00984F50"/>
    <w:rsid w:val="00A331FC"/>
    <w:rsid w:val="00A462ED"/>
    <w:rsid w:val="00A56FD4"/>
    <w:rsid w:val="00A75345"/>
    <w:rsid w:val="00A93A9E"/>
    <w:rsid w:val="00AD102E"/>
    <w:rsid w:val="00B05CF7"/>
    <w:rsid w:val="00B57329"/>
    <w:rsid w:val="00BB7760"/>
    <w:rsid w:val="00BE287F"/>
    <w:rsid w:val="00BF4A0B"/>
    <w:rsid w:val="00CD38D3"/>
    <w:rsid w:val="00D624A1"/>
    <w:rsid w:val="00D73489"/>
    <w:rsid w:val="00D820AF"/>
    <w:rsid w:val="00D96B14"/>
    <w:rsid w:val="00E778C2"/>
    <w:rsid w:val="00EE270A"/>
    <w:rsid w:val="00EE54F3"/>
    <w:rsid w:val="00F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03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21</cp:revision>
  <dcterms:created xsi:type="dcterms:W3CDTF">2023-09-26T04:28:00Z</dcterms:created>
  <dcterms:modified xsi:type="dcterms:W3CDTF">2023-09-30T20:24:00Z</dcterms:modified>
</cp:coreProperties>
</file>