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CB5CD" w14:textId="77777777" w:rsidR="005D0B03" w:rsidRDefault="005D0B03" w:rsidP="005D0B03">
      <w:r>
        <w:rPr>
          <w:noProof/>
        </w:rPr>
        <w:drawing>
          <wp:inline distT="0" distB="0" distL="0" distR="0" wp14:anchorId="716E3024" wp14:editId="2B39C9F8">
            <wp:extent cx="3589020" cy="988897"/>
            <wp:effectExtent l="0" t="0" r="0" b="1905"/>
            <wp:docPr id="1" name="Picture 1" descr="A black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21924" cy="1025516"/>
                    </a:xfrm>
                    <a:prstGeom prst="rect">
                      <a:avLst/>
                    </a:prstGeom>
                  </pic:spPr>
                </pic:pic>
              </a:graphicData>
            </a:graphic>
          </wp:inline>
        </w:drawing>
      </w:r>
    </w:p>
    <w:p w14:paraId="55572D19" w14:textId="77777777" w:rsidR="005D0B03" w:rsidRDefault="005D0B03" w:rsidP="005D0B03"/>
    <w:p w14:paraId="0C69F7B2" w14:textId="4C4ACAA0" w:rsidR="005D0B03" w:rsidRPr="00EA7DED" w:rsidRDefault="00EC75ED" w:rsidP="005D0B03">
      <w:pPr>
        <w:jc w:val="center"/>
        <w:rPr>
          <w:b/>
          <w:bCs/>
        </w:rPr>
      </w:pPr>
      <w:r>
        <w:rPr>
          <w:b/>
          <w:bCs/>
        </w:rPr>
        <w:t>Minutes</w:t>
      </w:r>
    </w:p>
    <w:p w14:paraId="58501272" w14:textId="77777777" w:rsidR="005D0B03" w:rsidRDefault="005D0B03" w:rsidP="005D0B03">
      <w:pPr>
        <w:jc w:val="center"/>
        <w:rPr>
          <w:b/>
          <w:bCs/>
        </w:rPr>
      </w:pPr>
      <w:r>
        <w:rPr>
          <w:b/>
          <w:bCs/>
        </w:rPr>
        <w:t>Wednesday, July 5,</w:t>
      </w:r>
      <w:r w:rsidRPr="00EA7DED">
        <w:rPr>
          <w:b/>
          <w:bCs/>
        </w:rPr>
        <w:t xml:space="preserve"> 20</w:t>
      </w:r>
      <w:r>
        <w:rPr>
          <w:b/>
          <w:bCs/>
        </w:rPr>
        <w:t>23 – 7:00 PM</w:t>
      </w:r>
    </w:p>
    <w:p w14:paraId="12E094C1" w14:textId="77777777" w:rsidR="005D0B03" w:rsidRPr="003F4B12" w:rsidRDefault="005D0B03" w:rsidP="005D0B03">
      <w:pPr>
        <w:jc w:val="center"/>
        <w:rPr>
          <w:b/>
          <w:bCs/>
        </w:rPr>
      </w:pPr>
      <w:r>
        <w:rPr>
          <w:b/>
          <w:bCs/>
        </w:rPr>
        <w:t xml:space="preserve">Northwest Church of the Nazarene (5707 Olentangy River Road) </w:t>
      </w:r>
      <w:r w:rsidRPr="00BB0D82">
        <w:rPr>
          <w:b/>
          <w:bCs/>
          <w:i/>
          <w:iCs/>
        </w:rPr>
        <w:t>and</w:t>
      </w:r>
      <w:r>
        <w:rPr>
          <w:b/>
          <w:bCs/>
        </w:rPr>
        <w:t xml:space="preserve"> Zoom</w:t>
      </w:r>
    </w:p>
    <w:p w14:paraId="4CB774D2" w14:textId="77777777" w:rsidR="005D0B03" w:rsidRDefault="005D0B03" w:rsidP="005D0B03">
      <w:pPr>
        <w:jc w:val="center"/>
        <w:rPr>
          <w:b/>
          <w:bCs/>
        </w:rPr>
      </w:pPr>
    </w:p>
    <w:p w14:paraId="5C9D8AAB" w14:textId="22DDAC12" w:rsidR="00714DE6" w:rsidRDefault="005D0B03" w:rsidP="005D0B03">
      <w:r w:rsidRPr="00EA7DED">
        <w:t xml:space="preserve">Call to </w:t>
      </w:r>
      <w:r>
        <w:t>O</w:t>
      </w:r>
      <w:r w:rsidRPr="00EA7DED">
        <w:t>rder</w:t>
      </w:r>
      <w:r w:rsidR="00714DE6">
        <w:t>:  7:05 pm</w:t>
      </w:r>
    </w:p>
    <w:p w14:paraId="35098BC9" w14:textId="4F892D59" w:rsidR="005D0B03" w:rsidRPr="00EA7DED" w:rsidRDefault="005D0B03" w:rsidP="005D0B03">
      <w:r>
        <w:t>Pledge</w:t>
      </w:r>
    </w:p>
    <w:p w14:paraId="6DA5C284" w14:textId="77777777" w:rsidR="00EC75ED" w:rsidRDefault="00EC75ED" w:rsidP="00EC75ED">
      <w:r w:rsidRPr="00EA7DED">
        <w:t>Approval of Minutes</w:t>
      </w:r>
    </w:p>
    <w:p w14:paraId="0B243CC4" w14:textId="20FB97BA" w:rsidR="00EC75ED" w:rsidRDefault="00EC75ED" w:rsidP="00EC75ED">
      <w:pPr>
        <w:ind w:left="450" w:hanging="90"/>
      </w:pPr>
      <w:r>
        <w:t xml:space="preserve">Motion to approve </w:t>
      </w:r>
      <w:r w:rsidR="00856D8A">
        <w:t xml:space="preserve">the </w:t>
      </w:r>
      <w:r>
        <w:t xml:space="preserve">June </w:t>
      </w:r>
      <w:r w:rsidR="00856D8A">
        <w:t xml:space="preserve">meeting </w:t>
      </w:r>
      <w:r>
        <w:t xml:space="preserve">minutes made by </w:t>
      </w:r>
      <w:r w:rsidR="008D2E41">
        <w:t>Roy</w:t>
      </w:r>
      <w:r>
        <w:t xml:space="preserve">, seconded by </w:t>
      </w:r>
      <w:r w:rsidR="008D2E41">
        <w:t>Kyle</w:t>
      </w:r>
      <w:r>
        <w:t>, and approved unanimously.</w:t>
      </w:r>
      <w:r>
        <w:tab/>
      </w:r>
    </w:p>
    <w:p w14:paraId="083BD398" w14:textId="77777777" w:rsidR="00EC75ED" w:rsidRDefault="00EC75ED" w:rsidP="00EC75ED">
      <w:r w:rsidRPr="00EA7DED">
        <w:t>Treasurer’s Report</w:t>
      </w:r>
      <w:r>
        <w:t xml:space="preserve"> presented by </w:t>
      </w:r>
      <w:proofErr w:type="gramStart"/>
      <w:r>
        <w:t>Steve</w:t>
      </w:r>
      <w:proofErr w:type="gramEnd"/>
    </w:p>
    <w:p w14:paraId="7A311E05" w14:textId="5CC617DC" w:rsidR="00EC75ED" w:rsidRDefault="00EC75ED" w:rsidP="00EC75ED">
      <w:pPr>
        <w:ind w:left="360"/>
      </w:pPr>
      <w:r>
        <w:t xml:space="preserve">Motion to accept Report made by </w:t>
      </w:r>
      <w:r w:rsidR="008D2E41">
        <w:t>Marilyn</w:t>
      </w:r>
      <w:r>
        <w:t xml:space="preserve">, seconded by </w:t>
      </w:r>
      <w:r w:rsidR="008D2E41">
        <w:t>Roy</w:t>
      </w:r>
      <w:r>
        <w:t>, and approved unanimously.</w:t>
      </w:r>
    </w:p>
    <w:p w14:paraId="2783DFBD" w14:textId="77777777" w:rsidR="00EC75ED" w:rsidRDefault="00EC75ED" w:rsidP="00EC75ED">
      <w:pPr>
        <w:ind w:left="360"/>
      </w:pPr>
    </w:p>
    <w:p w14:paraId="23C82848" w14:textId="092B27B6" w:rsidR="005D0B03" w:rsidRDefault="005D0B03" w:rsidP="00EC75ED">
      <w:r>
        <w:t xml:space="preserve">Membership: </w:t>
      </w:r>
    </w:p>
    <w:tbl>
      <w:tblPr>
        <w:tblStyle w:val="TableGrid"/>
        <w:tblW w:w="0" w:type="auto"/>
        <w:tblLook w:val="04A0" w:firstRow="1" w:lastRow="0" w:firstColumn="1" w:lastColumn="0" w:noHBand="0" w:noVBand="1"/>
      </w:tblPr>
      <w:tblGrid>
        <w:gridCol w:w="3596"/>
        <w:gridCol w:w="3597"/>
        <w:gridCol w:w="3597"/>
      </w:tblGrid>
      <w:tr w:rsidR="005D0B03" w14:paraId="560252C0" w14:textId="77777777" w:rsidTr="00AC17C5">
        <w:tc>
          <w:tcPr>
            <w:tcW w:w="3596" w:type="dxa"/>
          </w:tcPr>
          <w:p w14:paraId="50BE1584" w14:textId="77777777" w:rsidR="005D0B03" w:rsidRPr="00387656" w:rsidRDefault="005D0B03" w:rsidP="00AC17C5">
            <w:pPr>
              <w:rPr>
                <w:b/>
                <w:bCs/>
              </w:rPr>
            </w:pPr>
            <w:r w:rsidRPr="00387656">
              <w:rPr>
                <w:b/>
                <w:bCs/>
              </w:rPr>
              <w:t>New</w:t>
            </w:r>
            <w:r>
              <w:rPr>
                <w:b/>
                <w:bCs/>
              </w:rPr>
              <w:t>/Renew</w:t>
            </w:r>
          </w:p>
        </w:tc>
        <w:tc>
          <w:tcPr>
            <w:tcW w:w="3597" w:type="dxa"/>
          </w:tcPr>
          <w:p w14:paraId="274C4E1C" w14:textId="77777777" w:rsidR="005D0B03" w:rsidRPr="00387656" w:rsidRDefault="005D0B03" w:rsidP="00AC17C5">
            <w:pPr>
              <w:rPr>
                <w:b/>
                <w:bCs/>
              </w:rPr>
            </w:pPr>
            <w:r>
              <w:rPr>
                <w:b/>
                <w:bCs/>
              </w:rPr>
              <w:t>New/Renew</w:t>
            </w:r>
          </w:p>
        </w:tc>
        <w:tc>
          <w:tcPr>
            <w:tcW w:w="3597" w:type="dxa"/>
          </w:tcPr>
          <w:p w14:paraId="355D43E4" w14:textId="77777777" w:rsidR="005D0B03" w:rsidRDefault="005D0B03" w:rsidP="00AC17C5">
            <w:pPr>
              <w:rPr>
                <w:b/>
                <w:bCs/>
              </w:rPr>
            </w:pPr>
            <w:r>
              <w:rPr>
                <w:b/>
                <w:bCs/>
              </w:rPr>
              <w:t>New/Renew</w:t>
            </w:r>
          </w:p>
        </w:tc>
      </w:tr>
      <w:tr w:rsidR="005D0B03" w14:paraId="093ED565" w14:textId="77777777" w:rsidTr="00AC17C5">
        <w:tc>
          <w:tcPr>
            <w:tcW w:w="3596" w:type="dxa"/>
          </w:tcPr>
          <w:p w14:paraId="322D702F" w14:textId="77777777" w:rsidR="005D0B03" w:rsidRDefault="005D0B03" w:rsidP="00AC17C5">
            <w:r>
              <w:t>Kyle Hartmann</w:t>
            </w:r>
          </w:p>
        </w:tc>
        <w:tc>
          <w:tcPr>
            <w:tcW w:w="3597" w:type="dxa"/>
          </w:tcPr>
          <w:p w14:paraId="14358C26" w14:textId="77777777" w:rsidR="005D0B03" w:rsidRDefault="005D0B03" w:rsidP="00AC17C5">
            <w:r>
              <w:t>David Hinkle</w:t>
            </w:r>
          </w:p>
        </w:tc>
        <w:tc>
          <w:tcPr>
            <w:tcW w:w="3597" w:type="dxa"/>
          </w:tcPr>
          <w:p w14:paraId="654E55CF" w14:textId="77777777" w:rsidR="005D0B03" w:rsidRDefault="005D0B03" w:rsidP="00AC17C5">
            <w:r>
              <w:t>June Hinkle</w:t>
            </w:r>
          </w:p>
        </w:tc>
      </w:tr>
      <w:tr w:rsidR="005D0B03" w14:paraId="4322E107" w14:textId="77777777" w:rsidTr="00AC17C5">
        <w:tc>
          <w:tcPr>
            <w:tcW w:w="3596" w:type="dxa"/>
          </w:tcPr>
          <w:p w14:paraId="4A8D4C72" w14:textId="77777777" w:rsidR="005D0B03" w:rsidRDefault="005D0B03" w:rsidP="00AC17C5">
            <w:r>
              <w:t>Sandra Taylor</w:t>
            </w:r>
          </w:p>
        </w:tc>
        <w:tc>
          <w:tcPr>
            <w:tcW w:w="3597" w:type="dxa"/>
          </w:tcPr>
          <w:p w14:paraId="29BA9991" w14:textId="77777777" w:rsidR="005D0B03" w:rsidRDefault="005D0B03" w:rsidP="00AC17C5"/>
        </w:tc>
        <w:tc>
          <w:tcPr>
            <w:tcW w:w="3597" w:type="dxa"/>
          </w:tcPr>
          <w:p w14:paraId="76A21595" w14:textId="77777777" w:rsidR="005D0B03" w:rsidRDefault="005D0B03" w:rsidP="00AC17C5"/>
        </w:tc>
      </w:tr>
    </w:tbl>
    <w:p w14:paraId="2C1F9299" w14:textId="77777777" w:rsidR="005D0B03" w:rsidRDefault="005D0B03" w:rsidP="005D0B03">
      <w:pPr>
        <w:rPr>
          <w:b/>
          <w:bCs/>
        </w:rPr>
      </w:pPr>
    </w:p>
    <w:p w14:paraId="5247D53E" w14:textId="77777777" w:rsidR="005D0B03" w:rsidRDefault="005D0B03" w:rsidP="005D0B03">
      <w:pPr>
        <w:rPr>
          <w:b/>
          <w:bCs/>
        </w:rPr>
      </w:pPr>
      <w:r>
        <w:rPr>
          <w:b/>
          <w:bCs/>
        </w:rPr>
        <w:t>City Reports</w:t>
      </w:r>
    </w:p>
    <w:p w14:paraId="34ECCD41" w14:textId="77777777" w:rsidR="008A7F74" w:rsidRDefault="008A7F74" w:rsidP="005D0B03">
      <w:pPr>
        <w:rPr>
          <w:b/>
          <w:bCs/>
        </w:rPr>
      </w:pPr>
    </w:p>
    <w:p w14:paraId="28CC8750" w14:textId="77777777" w:rsidR="005D0B03" w:rsidRDefault="005D0B03" w:rsidP="005D0B03">
      <w:r w:rsidRPr="007B29FC">
        <w:t>Police Department Liaison</w:t>
      </w:r>
      <w:r>
        <w:rPr>
          <w:b/>
          <w:bCs/>
        </w:rPr>
        <w:t xml:space="preserve">: </w:t>
      </w:r>
      <w:r>
        <w:t>Officer Timothy Montgomery (</w:t>
      </w:r>
      <w:hyperlink r:id="rId6" w:tgtFrame="_blank" w:history="1">
        <w:r>
          <w:rPr>
            <w:rStyle w:val="Hyperlink"/>
          </w:rPr>
          <w:t>TMontgomery@columbuspolice.org</w:t>
        </w:r>
      </w:hyperlink>
      <w:r>
        <w:t>, 614-645-1417)</w:t>
      </w:r>
    </w:p>
    <w:p w14:paraId="368E418D" w14:textId="461C4A00" w:rsidR="00856D8A" w:rsidRDefault="00714DE6" w:rsidP="00714DE6">
      <w:pPr>
        <w:pStyle w:val="ListParagraph"/>
        <w:numPr>
          <w:ilvl w:val="0"/>
          <w:numId w:val="13"/>
        </w:numPr>
      </w:pPr>
      <w:r>
        <w:t xml:space="preserve">Crime Statistics Report – The number of stolen cars is high in our area and all over the city.  Most are Kias.  Car break-ins are moderately high.  The incidence of other crimes is not </w:t>
      </w:r>
      <w:r w:rsidR="00AC3D75">
        <w:t>of</w:t>
      </w:r>
      <w:r>
        <w:t xml:space="preserve"> concern.</w:t>
      </w:r>
    </w:p>
    <w:p w14:paraId="0EB353C0" w14:textId="3D0C5644" w:rsidR="00EC75ED" w:rsidRDefault="00714DE6" w:rsidP="002356A7">
      <w:pPr>
        <w:pStyle w:val="ListParagraph"/>
        <w:numPr>
          <w:ilvl w:val="0"/>
          <w:numId w:val="13"/>
        </w:numPr>
      </w:pPr>
      <w:r>
        <w:t xml:space="preserve">Columbus Violence Prevention Program – This program is for </w:t>
      </w:r>
      <w:proofErr w:type="gramStart"/>
      <w:r>
        <w:t>18-25 year olds</w:t>
      </w:r>
      <w:proofErr w:type="gramEnd"/>
      <w:r>
        <w:t xml:space="preserve"> who are at risk or on probation.  They are given a warning and offered food, job training and mental health services </w:t>
      </w:r>
      <w:r w:rsidR="00025D55">
        <w:t>to</w:t>
      </w:r>
      <w:r>
        <w:t xml:space="preserve"> prevent them from engaging in </w:t>
      </w:r>
      <w:r w:rsidR="00025D55">
        <w:t xml:space="preserve">or repeating </w:t>
      </w:r>
      <w:r>
        <w:t>violent behavior</w:t>
      </w:r>
      <w:r w:rsidR="00B07468">
        <w:t>.</w:t>
      </w:r>
    </w:p>
    <w:p w14:paraId="7B5B17D2" w14:textId="77777777" w:rsidR="00EC75ED" w:rsidRDefault="00EC75ED" w:rsidP="005D0B03"/>
    <w:p w14:paraId="4507705E" w14:textId="7551243B" w:rsidR="002F22F0" w:rsidRDefault="005D0B03" w:rsidP="005D0B03">
      <w:r w:rsidRPr="007B29FC">
        <w:t>Fire Department</w:t>
      </w:r>
      <w:r>
        <w:t xml:space="preserve">: Lt. Jared </w:t>
      </w:r>
      <w:r>
        <w:rPr>
          <w:rStyle w:val="gi"/>
        </w:rPr>
        <w:t>Wadsworth, (</w:t>
      </w:r>
      <w:hyperlink r:id="rId7" w:history="1">
        <w:r w:rsidRPr="00DC6A6A">
          <w:rPr>
            <w:rStyle w:val="Hyperlink"/>
          </w:rPr>
          <w:t>JRWadsworth@columbus.gov</w:t>
        </w:r>
      </w:hyperlink>
      <w:r>
        <w:rPr>
          <w:rStyle w:val="gi"/>
        </w:rPr>
        <w:t>), or Lt. Michael Fetch (</w:t>
      </w:r>
      <w:hyperlink r:id="rId8" w:history="1">
        <w:r w:rsidR="00EC75ED" w:rsidRPr="00CA1C99">
          <w:rPr>
            <w:rStyle w:val="Hyperlink"/>
          </w:rPr>
          <w:t>FetchM@columbus.gov</w:t>
        </w:r>
      </w:hyperlink>
      <w:r>
        <w:t>)</w:t>
      </w:r>
      <w:r w:rsidR="00B07468">
        <w:t xml:space="preserve">  </w:t>
      </w:r>
      <w:r w:rsidR="00B07468">
        <w:rPr>
          <w:i/>
          <w:iCs/>
        </w:rPr>
        <w:t>Not present</w:t>
      </w:r>
    </w:p>
    <w:p w14:paraId="30768CC4" w14:textId="77777777" w:rsidR="00EC75ED" w:rsidRDefault="00EC75ED" w:rsidP="005D0B03"/>
    <w:p w14:paraId="6168AD0D" w14:textId="588773E0" w:rsidR="005D0B03" w:rsidRDefault="005D0B03" w:rsidP="005D0B03">
      <w:r w:rsidRPr="007B29FC">
        <w:t>Neighborhood Liaison</w:t>
      </w:r>
      <w:r>
        <w:t>: Rebecca Deeds (</w:t>
      </w:r>
      <w:hyperlink r:id="rId9" w:history="1">
        <w:r w:rsidRPr="00C96515">
          <w:rPr>
            <w:rStyle w:val="Hyperlink"/>
          </w:rPr>
          <w:t>redeeds@columbus.gov</w:t>
        </w:r>
      </w:hyperlink>
      <w:r>
        <w:t>) (J</w:t>
      </w:r>
      <w:r>
        <w:rPr>
          <w:rFonts w:cs="Arial"/>
        </w:rPr>
        <w:t>é</w:t>
      </w:r>
      <w:r>
        <w:t>sus Ovalle</w:t>
      </w:r>
      <w:r w:rsidR="00B07468">
        <w:t xml:space="preserve"> is substituting for Rebecca</w:t>
      </w:r>
      <w:r w:rsidR="00AC3D75">
        <w:t xml:space="preserve"> at this meeting</w:t>
      </w:r>
      <w:r w:rsidR="00B07468">
        <w:t>.</w:t>
      </w:r>
      <w:r>
        <w:t>)</w:t>
      </w:r>
    </w:p>
    <w:p w14:paraId="781ECBBA" w14:textId="76F0830F" w:rsidR="00856D8A" w:rsidRDefault="00B07468" w:rsidP="00856D8A">
      <w:pPr>
        <w:pStyle w:val="ListParagraph"/>
        <w:numPr>
          <w:ilvl w:val="0"/>
          <w:numId w:val="9"/>
        </w:numPr>
      </w:pPr>
      <w:r>
        <w:t>The Department of Neighborhoods is offering Strategic Planning Training on WebEx to civic association trustees and area commissioners on Saturday, July 29</w:t>
      </w:r>
      <w:r w:rsidRPr="00B07468">
        <w:rPr>
          <w:vertAlign w:val="superscript"/>
        </w:rPr>
        <w:t>th</w:t>
      </w:r>
      <w:r>
        <w:t xml:space="preserve"> from 10:00-11:30.</w:t>
      </w:r>
    </w:p>
    <w:p w14:paraId="5FE30117" w14:textId="05096F12" w:rsidR="00B07468" w:rsidRDefault="00B07468" w:rsidP="00856D8A">
      <w:pPr>
        <w:pStyle w:val="ListParagraph"/>
        <w:numPr>
          <w:ilvl w:val="0"/>
          <w:numId w:val="9"/>
        </w:numPr>
      </w:pPr>
      <w:r>
        <w:t>If we plan a Litter Pickup, the city requests that we inform our Neighborhood Liaison and Columbus Beautiful.</w:t>
      </w:r>
    </w:p>
    <w:p w14:paraId="70C3C222" w14:textId="77777777" w:rsidR="004500EA" w:rsidRDefault="004500EA" w:rsidP="005D0B03"/>
    <w:p w14:paraId="07C3A3B1" w14:textId="308B72E7" w:rsidR="005D0B03" w:rsidRPr="008D2E41" w:rsidRDefault="005D0B03" w:rsidP="005D0B03">
      <w:pPr>
        <w:rPr>
          <w:i/>
          <w:iCs/>
        </w:rPr>
      </w:pPr>
      <w:r w:rsidRPr="007B29FC">
        <w:t>Columbus City Council Liaison:</w:t>
      </w:r>
      <w:r>
        <w:t xml:space="preserve"> Harrison Poku-Yeboah (</w:t>
      </w:r>
      <w:bookmarkStart w:id="0" w:name="_Hlk94434244"/>
      <w:r>
        <w:fldChar w:fldCharType="begin"/>
      </w:r>
      <w:r>
        <w:instrText xml:space="preserve"> HYPERLINK "mailto:HAPoku-Yeboah@columbus.gov" </w:instrText>
      </w:r>
      <w:r>
        <w:fldChar w:fldCharType="separate"/>
      </w:r>
      <w:r w:rsidRPr="00F503A2">
        <w:rPr>
          <w:rStyle w:val="Hyperlink"/>
        </w:rPr>
        <w:t>HAPoku-Yeboah@columbus.gov</w:t>
      </w:r>
      <w:r>
        <w:rPr>
          <w:rStyle w:val="Hyperlink"/>
        </w:rPr>
        <w:fldChar w:fldCharType="end"/>
      </w:r>
      <w:bookmarkEnd w:id="0"/>
      <w:r>
        <w:t>)</w:t>
      </w:r>
      <w:r w:rsidR="008D2E41">
        <w:t xml:space="preserve"> </w:t>
      </w:r>
      <w:r w:rsidR="008D2E41">
        <w:rPr>
          <w:i/>
          <w:iCs/>
        </w:rPr>
        <w:t>Not present</w:t>
      </w:r>
    </w:p>
    <w:p w14:paraId="15BED107" w14:textId="77777777" w:rsidR="00EC75ED" w:rsidRDefault="00EC75ED" w:rsidP="005D0B03"/>
    <w:p w14:paraId="7558E037" w14:textId="228B624D" w:rsidR="00EC75ED" w:rsidRDefault="005D0B03" w:rsidP="00EC75ED">
      <w:pPr>
        <w:pStyle w:val="ListParagraph"/>
        <w:numPr>
          <w:ilvl w:val="0"/>
          <w:numId w:val="2"/>
        </w:numPr>
        <w:ind w:left="360"/>
        <w:rPr>
          <w:b/>
          <w:bCs/>
        </w:rPr>
      </w:pPr>
      <w:r w:rsidRPr="002F22F0">
        <w:rPr>
          <w:b/>
          <w:bCs/>
        </w:rPr>
        <w:lastRenderedPageBreak/>
        <w:t>Zoning</w:t>
      </w:r>
      <w:r w:rsidR="00EC75ED" w:rsidRPr="002F22F0">
        <w:rPr>
          <w:b/>
          <w:bCs/>
        </w:rPr>
        <w:t xml:space="preserve"> Committee</w:t>
      </w:r>
      <w:r w:rsidR="002F22F0" w:rsidRPr="002F22F0">
        <w:rPr>
          <w:b/>
          <w:bCs/>
        </w:rPr>
        <w:t xml:space="preserve"> </w:t>
      </w:r>
      <w:r w:rsidR="00AC3D75">
        <w:rPr>
          <w:b/>
          <w:bCs/>
        </w:rPr>
        <w:t xml:space="preserve">Report </w:t>
      </w:r>
      <w:r w:rsidR="002F22F0" w:rsidRPr="002F22F0">
        <w:rPr>
          <w:b/>
          <w:bCs/>
        </w:rPr>
        <w:t>/ Hearings</w:t>
      </w:r>
      <w:r w:rsidRPr="002F22F0">
        <w:rPr>
          <w:b/>
          <w:bCs/>
        </w:rPr>
        <w:t xml:space="preserve"> </w:t>
      </w:r>
    </w:p>
    <w:p w14:paraId="7630EFA3" w14:textId="77777777" w:rsidR="008A7F74" w:rsidRPr="008A7F74" w:rsidRDefault="008A7F74" w:rsidP="008A7F74">
      <w:pPr>
        <w:rPr>
          <w:b/>
          <w:bCs/>
        </w:rPr>
      </w:pPr>
    </w:p>
    <w:p w14:paraId="57802046" w14:textId="55414540" w:rsidR="00EC75ED" w:rsidRDefault="00EC75ED" w:rsidP="00EC75ED">
      <w:pPr>
        <w:pStyle w:val="ListParagraph"/>
        <w:numPr>
          <w:ilvl w:val="0"/>
          <w:numId w:val="3"/>
        </w:numPr>
        <w:ind w:left="720"/>
      </w:pPr>
      <w:r>
        <w:t>Monica presented a n</w:t>
      </w:r>
      <w:r w:rsidR="005D0B03">
        <w:t xml:space="preserve">ew process being implemented by </w:t>
      </w:r>
      <w:r>
        <w:t xml:space="preserve">the </w:t>
      </w:r>
      <w:r w:rsidR="005D0B03">
        <w:t>Zoning Committee to streamline hearings</w:t>
      </w:r>
      <w:r>
        <w:t>.</w:t>
      </w:r>
    </w:p>
    <w:p w14:paraId="63D8B658" w14:textId="77777777" w:rsidR="005D0B03" w:rsidRDefault="005D0B03" w:rsidP="005D0B03">
      <w:pPr>
        <w:ind w:left="360"/>
      </w:pPr>
    </w:p>
    <w:p w14:paraId="0BD842B6" w14:textId="249695E4" w:rsidR="005D0B03" w:rsidRDefault="005D0B03" w:rsidP="00F12FE3">
      <w:pPr>
        <w:pStyle w:val="ListParagraph"/>
        <w:numPr>
          <w:ilvl w:val="1"/>
          <w:numId w:val="1"/>
        </w:numPr>
        <w:ind w:left="720"/>
      </w:pPr>
      <w:r w:rsidRPr="00167277">
        <w:rPr>
          <w:b/>
          <w:bCs/>
        </w:rPr>
        <w:t xml:space="preserve">1741 </w:t>
      </w:r>
      <w:proofErr w:type="spellStart"/>
      <w:r w:rsidRPr="00167277">
        <w:rPr>
          <w:b/>
          <w:bCs/>
        </w:rPr>
        <w:t>Marshlyn</w:t>
      </w:r>
      <w:proofErr w:type="spellEnd"/>
      <w:r w:rsidRPr="00167277">
        <w:rPr>
          <w:b/>
          <w:bCs/>
        </w:rPr>
        <w:t xml:space="preserve"> Ct. (BZA23-057)</w:t>
      </w:r>
      <w:r>
        <w:t xml:space="preserve"> – </w:t>
      </w:r>
      <w:r w:rsidR="00B07468">
        <w:t>A variance request to r</w:t>
      </w:r>
      <w:r>
        <w:t>educe rear yard requirement from 25% to 14.5% of lot to allow for a split-level deck.</w:t>
      </w:r>
    </w:p>
    <w:p w14:paraId="0325BF70" w14:textId="48FF45AE" w:rsidR="00EC75ED" w:rsidRDefault="005A3FB4" w:rsidP="00F12FE3">
      <w:pPr>
        <w:pStyle w:val="ListParagraph"/>
        <w:numPr>
          <w:ilvl w:val="1"/>
          <w:numId w:val="5"/>
        </w:numPr>
      </w:pPr>
      <w:r>
        <w:t>Monica made a motion</w:t>
      </w:r>
      <w:r w:rsidRPr="005A3FB4">
        <w:t xml:space="preserve"> to recommend </w:t>
      </w:r>
      <w:r w:rsidRPr="005A3FB4">
        <w:rPr>
          <w:b/>
          <w:bCs/>
        </w:rPr>
        <w:t xml:space="preserve">approval </w:t>
      </w:r>
      <w:r w:rsidRPr="005A3FB4">
        <w:t xml:space="preserve">of the BZA Variance request, application BZA23-057, for </w:t>
      </w:r>
      <w:r w:rsidRPr="005A3FB4">
        <w:rPr>
          <w:u w:val="single"/>
        </w:rPr>
        <w:t xml:space="preserve">1741 </w:t>
      </w:r>
      <w:proofErr w:type="spellStart"/>
      <w:r w:rsidRPr="005A3FB4">
        <w:rPr>
          <w:u w:val="single"/>
        </w:rPr>
        <w:t>Marshlyn</w:t>
      </w:r>
      <w:proofErr w:type="spellEnd"/>
      <w:r w:rsidRPr="005A3FB4">
        <w:rPr>
          <w:u w:val="single"/>
        </w:rPr>
        <w:t xml:space="preserve"> Court</w:t>
      </w:r>
      <w:r w:rsidRPr="005A3FB4">
        <w:rPr>
          <w:u w:val="single"/>
        </w:rPr>
        <w:softHyphen/>
        <w:t xml:space="preserve"> </w:t>
      </w:r>
      <w:r w:rsidRPr="005A3FB4">
        <w:t>to reduce the rear yard requirement from 25% to 14.5% with the following condition:  That applicant commits to adding a tree in the front yard.</w:t>
      </w:r>
      <w:r>
        <w:t xml:space="preserve">  </w:t>
      </w:r>
      <w:r w:rsidR="00231B91">
        <w:t xml:space="preserve">Kyle </w:t>
      </w:r>
      <w:r w:rsidR="00EC75ED" w:rsidRPr="001F3D02">
        <w:t>seconded.  The Motion passed</w:t>
      </w:r>
      <w:r w:rsidR="00231B91">
        <w:t xml:space="preserve"> 7-0.</w:t>
      </w:r>
      <w:r w:rsidR="00EC75ED">
        <w:t xml:space="preserve">      </w:t>
      </w:r>
    </w:p>
    <w:p w14:paraId="4DE91DB6" w14:textId="77777777" w:rsidR="00EC75ED" w:rsidRDefault="00EC75ED" w:rsidP="00F12FE3">
      <w:pPr>
        <w:ind w:left="720"/>
      </w:pPr>
    </w:p>
    <w:p w14:paraId="021BFE35" w14:textId="38BD9094" w:rsidR="00F12FE3" w:rsidRDefault="005D0B03" w:rsidP="00C6741D">
      <w:pPr>
        <w:pStyle w:val="ListParagraph"/>
        <w:numPr>
          <w:ilvl w:val="0"/>
          <w:numId w:val="6"/>
        </w:numPr>
      </w:pPr>
      <w:r w:rsidRPr="00B07468">
        <w:rPr>
          <w:b/>
          <w:bCs/>
        </w:rPr>
        <w:t xml:space="preserve">6061 Buffalo Head Trail (BZA22—035) </w:t>
      </w:r>
      <w:r>
        <w:t>– Two variance</w:t>
      </w:r>
      <w:r w:rsidR="00B07468">
        <w:t xml:space="preserve"> requests </w:t>
      </w:r>
      <w:r>
        <w:t>to permit current shrubs to be taller than permitted near street and in the ‘clear vision triangle’ near an intersection.</w:t>
      </w:r>
    </w:p>
    <w:p w14:paraId="21AC49D8" w14:textId="109DE400" w:rsidR="00F12FE3" w:rsidRDefault="00231B91" w:rsidP="00231B91">
      <w:pPr>
        <w:pStyle w:val="ListParagraph"/>
        <w:numPr>
          <w:ilvl w:val="1"/>
          <w:numId w:val="4"/>
        </w:numPr>
        <w:tabs>
          <w:tab w:val="left" w:pos="1080"/>
        </w:tabs>
        <w:ind w:left="1080"/>
      </w:pPr>
      <w:r>
        <w:t xml:space="preserve">Monica </w:t>
      </w:r>
      <w:r w:rsidR="005A3FB4">
        <w:t>made a motion</w:t>
      </w:r>
      <w:r w:rsidR="005A3FB4" w:rsidRPr="005A3FB4">
        <w:t xml:space="preserve"> to recommend </w:t>
      </w:r>
      <w:r w:rsidR="005A3FB4" w:rsidRPr="005A3FB4">
        <w:rPr>
          <w:b/>
          <w:bCs/>
        </w:rPr>
        <w:t xml:space="preserve">disapproval </w:t>
      </w:r>
      <w:r w:rsidR="005A3FB4" w:rsidRPr="005A3FB4">
        <w:t>of the BZA Variance</w:t>
      </w:r>
      <w:r w:rsidR="00E668B5">
        <w:t>s</w:t>
      </w:r>
      <w:r w:rsidR="005A3FB4" w:rsidRPr="005A3FB4">
        <w:t xml:space="preserve"> request</w:t>
      </w:r>
      <w:r w:rsidR="00025D55">
        <w:t>s</w:t>
      </w:r>
      <w:r w:rsidR="005A3FB4" w:rsidRPr="005A3FB4">
        <w:t xml:space="preserve">, application BZA22-035, for </w:t>
      </w:r>
      <w:r w:rsidR="005A3FB4" w:rsidRPr="005A3FB4">
        <w:rPr>
          <w:u w:val="single"/>
        </w:rPr>
        <w:t>6016 Buffalo Head Trail</w:t>
      </w:r>
      <w:r w:rsidR="005A3FB4" w:rsidRPr="005A3FB4">
        <w:t xml:space="preserve"> to permit 6' plantings within 12' </w:t>
      </w:r>
      <w:r w:rsidR="005A3FB4">
        <w:t>of</w:t>
      </w:r>
      <w:r w:rsidR="005A3FB4" w:rsidRPr="005A3FB4">
        <w:t xml:space="preserve"> the property line.</w:t>
      </w:r>
      <w:r w:rsidR="005A3FB4">
        <w:t xml:space="preserve">  </w:t>
      </w:r>
      <w:r>
        <w:t xml:space="preserve">Kyle </w:t>
      </w:r>
      <w:r w:rsidR="00F12FE3" w:rsidRPr="001F3D02">
        <w:t xml:space="preserve">seconded.  The Motion </w:t>
      </w:r>
      <w:r w:rsidR="00F12FE3">
        <w:t xml:space="preserve">passed </w:t>
      </w:r>
      <w:r>
        <w:t>7-0.</w:t>
      </w:r>
      <w:r w:rsidR="00F12FE3">
        <w:t xml:space="preserve">       </w:t>
      </w:r>
    </w:p>
    <w:p w14:paraId="213751AA" w14:textId="4F1BCD9A" w:rsidR="00F12FE3" w:rsidRPr="00E668B5" w:rsidRDefault="00F12FE3" w:rsidP="00F12FE3">
      <w:pPr>
        <w:pStyle w:val="ListParagraph"/>
        <w:numPr>
          <w:ilvl w:val="1"/>
          <w:numId w:val="4"/>
        </w:numPr>
        <w:tabs>
          <w:tab w:val="left" w:pos="1080"/>
        </w:tabs>
        <w:ind w:left="1080"/>
      </w:pPr>
      <w:r w:rsidRPr="00E668B5">
        <w:t xml:space="preserve">Reasons for disapproval </w:t>
      </w:r>
      <w:proofErr w:type="gramStart"/>
      <w:r w:rsidRPr="00E668B5">
        <w:t>include</w:t>
      </w:r>
      <w:r w:rsidR="00B07468" w:rsidRPr="00E668B5">
        <w:t>:</w:t>
      </w:r>
      <w:proofErr w:type="gramEnd"/>
      <w:r w:rsidR="00E668B5" w:rsidRPr="00E668B5">
        <w:t xml:space="preserve">  concerns for safety, applicant's failure to keep bushes trimmed in compliance with zoning code, need for variance could have been avoided had applicant planted the bushes at a greater distance from his property line +/or maintained them before they exceeded the permitted height</w:t>
      </w:r>
    </w:p>
    <w:p w14:paraId="46D2A9D9" w14:textId="77777777" w:rsidR="00E668B5" w:rsidRDefault="00E668B5" w:rsidP="00E668B5">
      <w:pPr>
        <w:tabs>
          <w:tab w:val="left" w:pos="1080"/>
        </w:tabs>
        <w:rPr>
          <w:color w:val="FF0000"/>
        </w:rPr>
      </w:pPr>
    </w:p>
    <w:p w14:paraId="1B1F2027" w14:textId="7298BE66" w:rsidR="005D0B03" w:rsidRDefault="005D0B03" w:rsidP="00F12FE3">
      <w:pPr>
        <w:pStyle w:val="ListParagraph"/>
        <w:numPr>
          <w:ilvl w:val="1"/>
          <w:numId w:val="1"/>
        </w:numPr>
        <w:ind w:left="720"/>
      </w:pPr>
      <w:r w:rsidRPr="009D3791">
        <w:rPr>
          <w:b/>
          <w:bCs/>
        </w:rPr>
        <w:t xml:space="preserve">915 Greenridge </w:t>
      </w:r>
      <w:r w:rsidR="002F22F0" w:rsidRPr="009D3791">
        <w:rPr>
          <w:b/>
          <w:bCs/>
        </w:rPr>
        <w:t>Rd. (</w:t>
      </w:r>
      <w:r w:rsidRPr="009D3791">
        <w:rPr>
          <w:b/>
          <w:bCs/>
        </w:rPr>
        <w:t>BZA23-062)</w:t>
      </w:r>
      <w:r>
        <w:t xml:space="preserve"> </w:t>
      </w:r>
      <w:r w:rsidR="00025D55">
        <w:t>–</w:t>
      </w:r>
      <w:r>
        <w:t xml:space="preserve"> </w:t>
      </w:r>
      <w:r w:rsidR="00025D55">
        <w:t>A v</w:t>
      </w:r>
      <w:r>
        <w:t>ariance</w:t>
      </w:r>
      <w:r w:rsidR="00025D55">
        <w:t xml:space="preserve"> request to permit</w:t>
      </w:r>
      <w:r>
        <w:t xml:space="preserve"> a recently built fence that is taller and </w:t>
      </w:r>
      <w:proofErr w:type="gramStart"/>
      <w:r>
        <w:t>more opaque</w:t>
      </w:r>
      <w:proofErr w:type="gramEnd"/>
      <w:r>
        <w:t xml:space="preserve"> than permitted.</w:t>
      </w:r>
    </w:p>
    <w:p w14:paraId="45CBF70C" w14:textId="72C4242D" w:rsidR="00F12FE3" w:rsidRDefault="005A3FB4" w:rsidP="00F12FE3">
      <w:pPr>
        <w:pStyle w:val="ListParagraph"/>
        <w:numPr>
          <w:ilvl w:val="1"/>
          <w:numId w:val="7"/>
        </w:numPr>
      </w:pPr>
      <w:bookmarkStart w:id="1" w:name="_Hlk139365871"/>
      <w:r>
        <w:t>Monica made a motion</w:t>
      </w:r>
      <w:r w:rsidRPr="005A3FB4">
        <w:t xml:space="preserve"> to recommend </w:t>
      </w:r>
      <w:r w:rsidRPr="005A3FB4">
        <w:rPr>
          <w:b/>
          <w:bCs/>
        </w:rPr>
        <w:t xml:space="preserve">approval </w:t>
      </w:r>
      <w:r w:rsidRPr="005A3FB4">
        <w:t>of the BZA Variance request, application BZA23-062, for </w:t>
      </w:r>
      <w:r w:rsidRPr="005A3FB4">
        <w:rPr>
          <w:u w:val="single"/>
        </w:rPr>
        <w:t xml:space="preserve">915 Greenridge Rd </w:t>
      </w:r>
      <w:r w:rsidRPr="005A3FB4">
        <w:t xml:space="preserve">to permit a fence that is 4’ tall and 50% </w:t>
      </w:r>
      <w:r>
        <w:t>o</w:t>
      </w:r>
      <w:r w:rsidRPr="005A3FB4">
        <w:t>pacity.</w:t>
      </w:r>
      <w:r>
        <w:t xml:space="preserve">  </w:t>
      </w:r>
      <w:r w:rsidR="00231B91">
        <w:t xml:space="preserve">Kyle </w:t>
      </w:r>
      <w:r w:rsidR="00F12FE3" w:rsidRPr="001F3D02">
        <w:t xml:space="preserve">seconded.  The Motion </w:t>
      </w:r>
      <w:r w:rsidR="00F12FE3">
        <w:t xml:space="preserve">passed </w:t>
      </w:r>
      <w:r w:rsidR="00231B91">
        <w:t>7-0.</w:t>
      </w:r>
      <w:r w:rsidR="00F12FE3">
        <w:t xml:space="preserve">      </w:t>
      </w:r>
    </w:p>
    <w:bookmarkEnd w:id="1"/>
    <w:p w14:paraId="0D9DA064" w14:textId="7950C015" w:rsidR="00856D8A" w:rsidRDefault="00F12FE3" w:rsidP="007D0774">
      <w:pPr>
        <w:tabs>
          <w:tab w:val="left" w:pos="990"/>
        </w:tabs>
        <w:ind w:left="360"/>
      </w:pPr>
      <w:r>
        <w:t xml:space="preserve"> </w:t>
      </w:r>
    </w:p>
    <w:p w14:paraId="07DC910D" w14:textId="100D737E" w:rsidR="0093245F" w:rsidRPr="00E668B5" w:rsidRDefault="0091535C" w:rsidP="008A7F74">
      <w:pPr>
        <w:pStyle w:val="ListParagraph"/>
        <w:numPr>
          <w:ilvl w:val="1"/>
          <w:numId w:val="12"/>
        </w:numPr>
        <w:tabs>
          <w:tab w:val="left" w:pos="720"/>
        </w:tabs>
        <w:spacing w:line="254" w:lineRule="auto"/>
        <w:ind w:left="720"/>
        <w:rPr>
          <w:rFonts w:cs="Arial"/>
          <w:szCs w:val="24"/>
        </w:rPr>
      </w:pPr>
      <w:r w:rsidRPr="00E668B5">
        <w:rPr>
          <w:b/>
          <w:bCs/>
        </w:rPr>
        <w:t>5085 Reed Rd. (BZA23-058) –</w:t>
      </w:r>
      <w:r w:rsidR="00E668B5" w:rsidRPr="00E668B5">
        <w:rPr>
          <w:szCs w:val="24"/>
        </w:rPr>
        <w:t xml:space="preserve"> </w:t>
      </w:r>
      <w:r w:rsidR="00E668B5" w:rsidRPr="00E668B5">
        <w:rPr>
          <w:rStyle w:val="gmaildefault"/>
          <w:rFonts w:cs="Arial"/>
          <w:szCs w:val="24"/>
        </w:rPr>
        <w:t xml:space="preserve">Variance </w:t>
      </w:r>
      <w:r w:rsidR="00AC3D75">
        <w:rPr>
          <w:rStyle w:val="gmaildefault"/>
          <w:rFonts w:cs="Arial"/>
          <w:szCs w:val="24"/>
        </w:rPr>
        <w:t xml:space="preserve">requests </w:t>
      </w:r>
      <w:proofErr w:type="gramStart"/>
      <w:r w:rsidR="00E668B5" w:rsidRPr="00E668B5">
        <w:rPr>
          <w:rStyle w:val="gmaildefault"/>
          <w:rFonts w:cs="Arial"/>
          <w:szCs w:val="24"/>
        </w:rPr>
        <w:t>to eliminate</w:t>
      </w:r>
      <w:proofErr w:type="gramEnd"/>
      <w:r w:rsidR="00E668B5" w:rsidRPr="00E668B5">
        <w:rPr>
          <w:rStyle w:val="gmaildefault"/>
          <w:rFonts w:cs="Arial"/>
          <w:szCs w:val="24"/>
        </w:rPr>
        <w:t xml:space="preserve"> the requirements for parking lot and headlight screening between their parcel and the residentially-zoned park to the west.</w:t>
      </w:r>
    </w:p>
    <w:p w14:paraId="751E0B11" w14:textId="33B54629" w:rsidR="00856D8A" w:rsidRPr="00E668B5" w:rsidRDefault="0091535C" w:rsidP="0091535C">
      <w:pPr>
        <w:pStyle w:val="ListParagraph"/>
        <w:numPr>
          <w:ilvl w:val="0"/>
          <w:numId w:val="11"/>
        </w:numPr>
        <w:tabs>
          <w:tab w:val="left" w:pos="720"/>
        </w:tabs>
        <w:ind w:left="1080"/>
      </w:pPr>
      <w:r w:rsidRPr="00E668B5">
        <w:t xml:space="preserve">Kyle </w:t>
      </w:r>
      <w:r w:rsidR="00856D8A" w:rsidRPr="00E668B5">
        <w:t>made a Motion</w:t>
      </w:r>
      <w:r w:rsidR="005A3FB4" w:rsidRPr="00E668B5">
        <w:t xml:space="preserve"> to recommend </w:t>
      </w:r>
      <w:r w:rsidR="005A3FB4" w:rsidRPr="00E668B5">
        <w:rPr>
          <w:b/>
          <w:bCs/>
        </w:rPr>
        <w:t xml:space="preserve">approval </w:t>
      </w:r>
      <w:r w:rsidR="005A3FB4" w:rsidRPr="00E668B5">
        <w:t xml:space="preserve">of the BZA variance request, application BZA23-058, for 5085 Reed Road, to eliminate the requirement to buffer the residentially-zoned property, as well as reduce the width of required screening to 2 feet wide down from 4 feet wide and to allow for breaks in the headlight screening in the form of shrubs, which would provide screening that total up to half of the length of the affected property line, with all plantings to be completed by May 15, 2024.  </w:t>
      </w:r>
      <w:r w:rsidRPr="00E668B5">
        <w:t xml:space="preserve">Roy </w:t>
      </w:r>
      <w:r w:rsidR="00856D8A" w:rsidRPr="00E668B5">
        <w:t xml:space="preserve">seconded.  </w:t>
      </w:r>
      <w:proofErr w:type="gramStart"/>
      <w:r w:rsidR="00856D8A" w:rsidRPr="00E668B5">
        <w:t>The Motion</w:t>
      </w:r>
      <w:proofErr w:type="gramEnd"/>
      <w:r w:rsidR="00856D8A" w:rsidRPr="00E668B5">
        <w:t xml:space="preserve"> passed </w:t>
      </w:r>
      <w:r w:rsidRPr="00E668B5">
        <w:t>6-0 with 1 abstention.</w:t>
      </w:r>
      <w:r w:rsidR="00856D8A" w:rsidRPr="00E668B5">
        <w:t xml:space="preserve">      </w:t>
      </w:r>
    </w:p>
    <w:p w14:paraId="4307AAAC" w14:textId="77777777" w:rsidR="00856D8A" w:rsidRDefault="00856D8A" w:rsidP="005D0B03">
      <w:pPr>
        <w:rPr>
          <w:b/>
          <w:bCs/>
        </w:rPr>
      </w:pPr>
    </w:p>
    <w:p w14:paraId="3A411F5A" w14:textId="77777777" w:rsidR="005D0B03" w:rsidRDefault="005D0B03" w:rsidP="005D0B03">
      <w:pPr>
        <w:pStyle w:val="ListParagraph"/>
        <w:ind w:left="0"/>
        <w:rPr>
          <w:b/>
          <w:bCs/>
        </w:rPr>
      </w:pPr>
      <w:r w:rsidRPr="00A858A0">
        <w:rPr>
          <w:b/>
          <w:bCs/>
        </w:rPr>
        <w:t>New Business</w:t>
      </w:r>
    </w:p>
    <w:p w14:paraId="6F5C8F57" w14:textId="77777777" w:rsidR="005D0B03" w:rsidRPr="00F3303A" w:rsidRDefault="005D0B03" w:rsidP="005D0B03">
      <w:pPr>
        <w:pStyle w:val="ListParagraph"/>
        <w:ind w:left="0"/>
      </w:pPr>
    </w:p>
    <w:p w14:paraId="4CF40007" w14:textId="77777777" w:rsidR="005D0B03" w:rsidRDefault="005D0B03" w:rsidP="00F12FE3">
      <w:pPr>
        <w:pStyle w:val="ListParagraph"/>
        <w:numPr>
          <w:ilvl w:val="0"/>
          <w:numId w:val="8"/>
        </w:numPr>
        <w:ind w:left="360"/>
      </w:pPr>
      <w:r w:rsidRPr="00F3303A">
        <w:t>Election of NWCA Officers</w:t>
      </w:r>
    </w:p>
    <w:p w14:paraId="516F50DD" w14:textId="157F6B66" w:rsidR="0091535C" w:rsidRPr="0091535C" w:rsidRDefault="00025D55" w:rsidP="0091535C">
      <w:pPr>
        <w:pStyle w:val="ListParagraph"/>
        <w:numPr>
          <w:ilvl w:val="1"/>
          <w:numId w:val="8"/>
        </w:numPr>
        <w:tabs>
          <w:tab w:val="left" w:pos="1170"/>
        </w:tabs>
        <w:rPr>
          <w:b/>
          <w:bCs/>
        </w:rPr>
      </w:pPr>
      <w:r>
        <w:t xml:space="preserve">A </w:t>
      </w:r>
      <w:r w:rsidR="0091535C">
        <w:t>slate of Office</w:t>
      </w:r>
      <w:r>
        <w:t>r nominees</w:t>
      </w:r>
      <w:r w:rsidR="0091535C">
        <w:t xml:space="preserve"> was announced – Cheryl Grossman for President, Monica</w:t>
      </w:r>
      <w:r w:rsidR="00E668B5">
        <w:t xml:space="preserve"> </w:t>
      </w:r>
      <w:r w:rsidR="0091535C">
        <w:t>Tuttle for Vice President, Marilyn Goodman for Secretary, and Steve Donnell for Treasurer.</w:t>
      </w:r>
    </w:p>
    <w:p w14:paraId="38A754BE" w14:textId="51B4F680" w:rsidR="00F12FE3" w:rsidRDefault="00AC3D75" w:rsidP="0091535C">
      <w:pPr>
        <w:pStyle w:val="ListParagraph"/>
        <w:numPr>
          <w:ilvl w:val="1"/>
          <w:numId w:val="8"/>
        </w:numPr>
        <w:tabs>
          <w:tab w:val="left" w:pos="1170"/>
        </w:tabs>
        <w:rPr>
          <w:b/>
          <w:bCs/>
        </w:rPr>
      </w:pPr>
      <w:r>
        <w:t>T</w:t>
      </w:r>
      <w:r w:rsidR="0091535C">
        <w:t>he slate passed 8-0.</w:t>
      </w:r>
    </w:p>
    <w:p w14:paraId="4999C6CA" w14:textId="77777777" w:rsidR="00F12FE3" w:rsidRPr="00F12FE3" w:rsidRDefault="00F12FE3" w:rsidP="00F12FE3">
      <w:pPr>
        <w:rPr>
          <w:b/>
          <w:bCs/>
        </w:rPr>
      </w:pPr>
    </w:p>
    <w:p w14:paraId="161E0E8C" w14:textId="3FA1479D" w:rsidR="005D0B03" w:rsidRPr="00856D8A" w:rsidRDefault="005D0B03" w:rsidP="005D0B03">
      <w:pPr>
        <w:pStyle w:val="ListParagraph"/>
        <w:ind w:left="0"/>
      </w:pPr>
      <w:r w:rsidRPr="00B87CBE">
        <w:rPr>
          <w:b/>
          <w:bCs/>
        </w:rPr>
        <w:t>Adjourn</w:t>
      </w:r>
      <w:r w:rsidR="00856D8A">
        <w:rPr>
          <w:b/>
          <w:bCs/>
        </w:rPr>
        <w:t>ed:</w:t>
      </w:r>
      <w:r w:rsidR="0091535C">
        <w:rPr>
          <w:b/>
          <w:bCs/>
        </w:rPr>
        <w:t xml:space="preserve">  </w:t>
      </w:r>
      <w:r w:rsidR="0091535C" w:rsidRPr="0091535C">
        <w:t>8:34</w:t>
      </w:r>
      <w:r w:rsidR="0091535C">
        <w:rPr>
          <w:b/>
          <w:bCs/>
        </w:rPr>
        <w:t xml:space="preserve"> </w:t>
      </w:r>
      <w:r w:rsidR="00856D8A" w:rsidRPr="00856D8A">
        <w:t>pm</w:t>
      </w:r>
    </w:p>
    <w:sectPr w:rsidR="005D0B03" w:rsidRPr="00856D8A" w:rsidSect="001E21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3E4B"/>
    <w:multiLevelType w:val="hybridMultilevel"/>
    <w:tmpl w:val="D4EAB3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F3D93"/>
    <w:multiLevelType w:val="hybridMultilevel"/>
    <w:tmpl w:val="EDAC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03149"/>
    <w:multiLevelType w:val="hybridMultilevel"/>
    <w:tmpl w:val="36C0CB6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o"/>
      <w:lvlJc w:val="left"/>
      <w:pPr>
        <w:ind w:left="144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626B95"/>
    <w:multiLevelType w:val="hybridMultilevel"/>
    <w:tmpl w:val="EDB0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BC0C37"/>
    <w:multiLevelType w:val="hybridMultilevel"/>
    <w:tmpl w:val="4058D8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100AE8"/>
    <w:multiLevelType w:val="hybridMultilevel"/>
    <w:tmpl w:val="1070DC0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75266B"/>
    <w:multiLevelType w:val="hybridMultilevel"/>
    <w:tmpl w:val="0978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C029B"/>
    <w:multiLevelType w:val="hybridMultilevel"/>
    <w:tmpl w:val="6AA002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o"/>
      <w:lvlJc w:val="left"/>
      <w:pPr>
        <w:ind w:left="144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65F0DE2"/>
    <w:multiLevelType w:val="hybridMultilevel"/>
    <w:tmpl w:val="93CA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3C64EA"/>
    <w:multiLevelType w:val="hybridMultilevel"/>
    <w:tmpl w:val="A5F413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3D00EA"/>
    <w:multiLevelType w:val="multilevel"/>
    <w:tmpl w:val="629EAD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B45166"/>
    <w:multiLevelType w:val="hybridMultilevel"/>
    <w:tmpl w:val="05969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3D0807"/>
    <w:multiLevelType w:val="hybridMultilevel"/>
    <w:tmpl w:val="3334C5F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61302241">
    <w:abstractNumId w:val="9"/>
  </w:num>
  <w:num w:numId="2" w16cid:durableId="1316029816">
    <w:abstractNumId w:val="0"/>
  </w:num>
  <w:num w:numId="3" w16cid:durableId="1665475712">
    <w:abstractNumId w:val="11"/>
  </w:num>
  <w:num w:numId="4" w16cid:durableId="156263917">
    <w:abstractNumId w:val="4"/>
  </w:num>
  <w:num w:numId="5" w16cid:durableId="889998131">
    <w:abstractNumId w:val="12"/>
  </w:num>
  <w:num w:numId="6" w16cid:durableId="1170951450">
    <w:abstractNumId w:val="1"/>
  </w:num>
  <w:num w:numId="7" w16cid:durableId="2043633660">
    <w:abstractNumId w:val="2"/>
  </w:num>
  <w:num w:numId="8" w16cid:durableId="400559766">
    <w:abstractNumId w:val="7"/>
  </w:num>
  <w:num w:numId="9" w16cid:durableId="1507286107">
    <w:abstractNumId w:val="8"/>
  </w:num>
  <w:num w:numId="10" w16cid:durableId="1964538195">
    <w:abstractNumId w:val="3"/>
  </w:num>
  <w:num w:numId="11" w16cid:durableId="1733305118">
    <w:abstractNumId w:val="5"/>
  </w:num>
  <w:num w:numId="12" w16cid:durableId="195391513">
    <w:abstractNumId w:val="9"/>
  </w:num>
  <w:num w:numId="13" w16cid:durableId="1525753113">
    <w:abstractNumId w:val="6"/>
  </w:num>
  <w:num w:numId="14" w16cid:durableId="4573414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B03"/>
    <w:rsid w:val="00025D55"/>
    <w:rsid w:val="00231B91"/>
    <w:rsid w:val="002F22F0"/>
    <w:rsid w:val="0041734E"/>
    <w:rsid w:val="004500EA"/>
    <w:rsid w:val="004B07C9"/>
    <w:rsid w:val="005A3FB4"/>
    <w:rsid w:val="005A68C5"/>
    <w:rsid w:val="005D0B03"/>
    <w:rsid w:val="00714DE6"/>
    <w:rsid w:val="007D0774"/>
    <w:rsid w:val="00856D8A"/>
    <w:rsid w:val="008A7F74"/>
    <w:rsid w:val="008D2E41"/>
    <w:rsid w:val="0091535C"/>
    <w:rsid w:val="0093245F"/>
    <w:rsid w:val="00AC3D75"/>
    <w:rsid w:val="00B07468"/>
    <w:rsid w:val="00B8721B"/>
    <w:rsid w:val="00E668B5"/>
    <w:rsid w:val="00EC75ED"/>
    <w:rsid w:val="00F00850"/>
    <w:rsid w:val="00F12FE3"/>
    <w:rsid w:val="00F1489C"/>
    <w:rsid w:val="00F9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79922"/>
  <w15:chartTrackingRefBased/>
  <w15:docId w15:val="{4F189E1D-E7BA-4C20-BF80-878992F7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B03"/>
    <w:pPr>
      <w:spacing w:after="0"/>
    </w:pPr>
    <w:rPr>
      <w:rFonts w:ascii="Arial" w:hAnsi="Arial"/>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B03"/>
    <w:rPr>
      <w:color w:val="0563C1" w:themeColor="hyperlink"/>
      <w:u w:val="single"/>
    </w:rPr>
  </w:style>
  <w:style w:type="paragraph" w:styleId="ListParagraph">
    <w:name w:val="List Paragraph"/>
    <w:basedOn w:val="Normal"/>
    <w:uiPriority w:val="34"/>
    <w:qFormat/>
    <w:rsid w:val="005D0B03"/>
    <w:pPr>
      <w:ind w:left="720"/>
      <w:contextualSpacing/>
    </w:pPr>
  </w:style>
  <w:style w:type="table" w:styleId="TableGrid">
    <w:name w:val="Table Grid"/>
    <w:basedOn w:val="TableNormal"/>
    <w:uiPriority w:val="39"/>
    <w:rsid w:val="005D0B03"/>
    <w:pPr>
      <w:spacing w:after="0" w:line="240" w:lineRule="auto"/>
    </w:pPr>
    <w:rPr>
      <w:rFonts w:ascii="Arial" w:hAnsi="Arial"/>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5D0B03"/>
  </w:style>
  <w:style w:type="character" w:styleId="UnresolvedMention">
    <w:name w:val="Unresolved Mention"/>
    <w:basedOn w:val="DefaultParagraphFont"/>
    <w:uiPriority w:val="99"/>
    <w:semiHidden/>
    <w:unhideWhenUsed/>
    <w:rsid w:val="00EC75ED"/>
    <w:rPr>
      <w:color w:val="605E5C"/>
      <w:shd w:val="clear" w:color="auto" w:fill="E1DFDD"/>
    </w:rPr>
  </w:style>
  <w:style w:type="character" w:customStyle="1" w:styleId="gmaildefault">
    <w:name w:val="gmail_default"/>
    <w:basedOn w:val="DefaultParagraphFont"/>
    <w:rsid w:val="00E66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09363">
      <w:bodyDiv w:val="1"/>
      <w:marLeft w:val="0"/>
      <w:marRight w:val="0"/>
      <w:marTop w:val="0"/>
      <w:marBottom w:val="0"/>
      <w:divBdr>
        <w:top w:val="none" w:sz="0" w:space="0" w:color="auto"/>
        <w:left w:val="none" w:sz="0" w:space="0" w:color="auto"/>
        <w:bottom w:val="none" w:sz="0" w:space="0" w:color="auto"/>
        <w:right w:val="none" w:sz="0" w:space="0" w:color="auto"/>
      </w:divBdr>
    </w:div>
    <w:div w:id="159386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tchM@columbus.gov" TargetMode="External"/><Relationship Id="rId3" Type="http://schemas.openxmlformats.org/officeDocument/2006/relationships/settings" Target="settings.xml"/><Relationship Id="rId7" Type="http://schemas.openxmlformats.org/officeDocument/2006/relationships/hyperlink" Target="mailto:JRWadsworth@columbu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Montgomery@columbuspolice.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deeds@columb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Grossman</dc:creator>
  <cp:keywords/>
  <dc:description/>
  <cp:lastModifiedBy>Cheryl Grossman</cp:lastModifiedBy>
  <cp:revision>2</cp:revision>
  <dcterms:created xsi:type="dcterms:W3CDTF">2023-08-31T02:07:00Z</dcterms:created>
  <dcterms:modified xsi:type="dcterms:W3CDTF">2023-08-31T02:07:00Z</dcterms:modified>
</cp:coreProperties>
</file>