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D5BD" w14:textId="60A41017" w:rsidR="001F501F" w:rsidRDefault="001F501F">
      <w:r>
        <w:t>February 2024 Open Mic Notes</w:t>
      </w:r>
    </w:p>
    <w:p w14:paraId="502FAA90" w14:textId="77777777" w:rsidR="001F501F" w:rsidRDefault="001F501F"/>
    <w:p w14:paraId="1A1029E7" w14:textId="28B6BF70" w:rsidR="001F501F" w:rsidRPr="001F501F" w:rsidRDefault="001F501F" w:rsidP="001F501F">
      <w:r w:rsidRPr="001F501F">
        <w:t xml:space="preserve">Here are the topics discussed at the open mic </w:t>
      </w:r>
      <w:r>
        <w:t xml:space="preserve">on February </w:t>
      </w:r>
    </w:p>
    <w:p w14:paraId="79243D6F" w14:textId="77777777" w:rsidR="001F501F" w:rsidRPr="001F501F" w:rsidRDefault="001F501F" w:rsidP="001F501F">
      <w:pPr>
        <w:numPr>
          <w:ilvl w:val="0"/>
          <w:numId w:val="2"/>
        </w:numPr>
      </w:pPr>
      <w:r w:rsidRPr="001F501F">
        <w:rPr>
          <w:i/>
          <w:iCs/>
        </w:rPr>
        <w:t>The legality of biking on sidewalks, particularly on bike-unfriendly streets such as Bethel &amp; Sawmill</w:t>
      </w:r>
    </w:p>
    <w:p w14:paraId="7E55C634" w14:textId="77777777" w:rsidR="001F501F" w:rsidRPr="001F501F" w:rsidRDefault="001F501F" w:rsidP="001F501F">
      <w:pPr>
        <w:numPr>
          <w:ilvl w:val="1"/>
          <w:numId w:val="2"/>
        </w:numPr>
      </w:pPr>
      <w:proofErr w:type="gramStart"/>
      <w:r w:rsidRPr="001F501F">
        <w:rPr>
          <w:i/>
          <w:iCs/>
        </w:rPr>
        <w:t>Generally</w:t>
      </w:r>
      <w:proofErr w:type="gramEnd"/>
      <w:r w:rsidRPr="001F501F">
        <w:rPr>
          <w:i/>
          <w:iCs/>
        </w:rPr>
        <w:t xml:space="preserve"> the law is that bikes shouldn't be on sidewalks, but CPD generally doesn't enforce it on busy streets without a bike lane/shared use path.</w:t>
      </w:r>
    </w:p>
    <w:p w14:paraId="3BA1B4E6" w14:textId="77777777" w:rsidR="001F501F" w:rsidRPr="001F501F" w:rsidRDefault="001F501F" w:rsidP="001F501F">
      <w:pPr>
        <w:numPr>
          <w:ilvl w:val="0"/>
          <w:numId w:val="2"/>
        </w:numPr>
      </w:pPr>
      <w:r w:rsidRPr="001F501F">
        <w:rPr>
          <w:i/>
          <w:iCs/>
        </w:rPr>
        <w:t>E-Bikes and Speed Limits</w:t>
      </w:r>
    </w:p>
    <w:p w14:paraId="45A5A6B5" w14:textId="77777777" w:rsidR="001F501F" w:rsidRPr="001F501F" w:rsidRDefault="001F501F" w:rsidP="001F501F">
      <w:pPr>
        <w:numPr>
          <w:ilvl w:val="1"/>
          <w:numId w:val="2"/>
        </w:numPr>
      </w:pPr>
      <w:r w:rsidRPr="001F501F">
        <w:rPr>
          <w:i/>
          <w:iCs/>
        </w:rPr>
        <w:t xml:space="preserve">For e-bikes and e-scooters, speeds are limited to 18mph when fully </w:t>
      </w:r>
      <w:proofErr w:type="gramStart"/>
      <w:r w:rsidRPr="001F501F">
        <w:rPr>
          <w:i/>
          <w:iCs/>
        </w:rPr>
        <w:t>motorized</w:t>
      </w:r>
      <w:proofErr w:type="gramEnd"/>
    </w:p>
    <w:p w14:paraId="0F3035D6" w14:textId="77777777" w:rsidR="001F501F" w:rsidRDefault="001F501F"/>
    <w:sectPr w:rsidR="001F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13FF2"/>
    <w:multiLevelType w:val="multilevel"/>
    <w:tmpl w:val="C36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45C90"/>
    <w:multiLevelType w:val="multilevel"/>
    <w:tmpl w:val="8B4E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7693903">
    <w:abstractNumId w:val="1"/>
  </w:num>
  <w:num w:numId="2" w16cid:durableId="36097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1F"/>
    <w:rsid w:val="001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DF7F"/>
  <w15:chartTrackingRefBased/>
  <w15:docId w15:val="{1C7A0AB5-C275-435A-8721-1A926ECF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0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0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0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0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0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0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0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0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0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0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0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0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0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0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0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0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0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0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50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0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50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50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50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50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50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0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0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50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1</cp:revision>
  <dcterms:created xsi:type="dcterms:W3CDTF">2024-03-19T02:45:00Z</dcterms:created>
  <dcterms:modified xsi:type="dcterms:W3CDTF">2024-03-19T02:50:00Z</dcterms:modified>
</cp:coreProperties>
</file>